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2101022_300-02-02-Kl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Räume im Geb.AD - Bodenbela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Im Gebäude AD der Hochschule Osnabrück werden einzelne Räume saniert. Hierfür werden Bodenbelagsarbeiten benötigt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